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sdt>
      <w:sdtPr>
        <w:lock w:val="contentLocked"/>
        <w:id w:val="1642164401"/>
        <w:tag w:val="goog_rdk_0"/>
      </w:sdtPr>
      <w:sdtContent>
        <w:tbl>
          <w:tblPr>
            <w:tblStyle w:val="Table1"/>
            <w:tblW w:w="10020.0" w:type="dxa"/>
            <w:jc w:val="left"/>
            <w:tblInd w:w="-3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020"/>
            <w:tblGridChange w:id="0">
              <w:tblGrid>
                <w:gridCol w:w="1002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3">
                <w:pPr>
                  <w:widowControl w:val="1"/>
                  <w:spacing w:after="40" w:line="259" w:lineRule="auto"/>
                  <w:jc w:val="both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OGGETTO: AVVISO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PUBBLICO per la selezione di  personale interno e in subordine esterno per il conferimento degli incarichi individuali aventi ad oggetto le attività  di TUTOR ed ESPERTI necessari PER LA REALIZZAZIONE dei progetti finanziati con i</w:t>
                </w:r>
                <w:r w:rsidDel="00000000" w:rsidR="00000000" w:rsidRPr="00000000">
                  <w:rPr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          </w:r>
              </w:p>
              <w:p w:rsidR="00000000" w:rsidDel="00000000" w:rsidP="00000000" w:rsidRDefault="00000000" w:rsidRPr="00000000" w14:paraId="00000004">
                <w:pPr>
                  <w:widowControl w:val="1"/>
                  <w:spacing w:after="200" w:line="276" w:lineRule="auto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Titoli Progetti</w:t>
                </w:r>
              </w:p>
              <w:p w:rsidR="00000000" w:rsidDel="00000000" w:rsidP="00000000" w:rsidRDefault="00000000" w:rsidRPr="00000000" w14:paraId="00000005">
                <w:pPr>
                  <w:widowControl w:val="1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Competenze per essere cittadini europei</w:t>
                </w:r>
              </w:p>
              <w:p w:rsidR="00000000" w:rsidDel="00000000" w:rsidP="00000000" w:rsidRDefault="00000000" w:rsidRPr="00000000" w14:paraId="00000006">
                <w:pPr>
                  <w:widowControl w:val="1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ESO4.6.A1.B-FSEPN-M-2024-184 - CUP C24D24001390006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spacing w:before="200" w:lineRule="auto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Creativi col digitale</w:t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jc w:val="center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ESO4.6.A2.B-FSEPN-EM-2024-93 - CUP C24D24001400007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9">
      <w:pPr>
        <w:widowControl w:val="1"/>
        <w:spacing w:after="120" w:before="120" w:line="276" w:lineRule="auto"/>
        <w:jc w:val="lef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spacing w:after="120" w:before="120" w:lineRule="auto"/>
        <w:jc w:val="center"/>
        <w:rPr/>
      </w:pPr>
      <w:bookmarkStart w:colFirst="0" w:colLast="0" w:name="_heading=h.g1zo6dgbdk39" w:id="0"/>
      <w:bookmarkEnd w:id="0"/>
      <w:r w:rsidDel="00000000" w:rsidR="00000000" w:rsidRPr="00000000">
        <w:rPr>
          <w:rtl w:val="0"/>
        </w:rPr>
        <w:t xml:space="preserve">TABELLA DI VALUTAZIONE ESP/TUTOR ESTERNO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95.0" w:type="dxa"/>
        <w:jc w:val="left"/>
        <w:tblInd w:w="108.0" w:type="dxa"/>
        <w:tblLayout w:type="fixed"/>
        <w:tblLook w:val="0400"/>
      </w:tblPr>
      <w:tblGrid>
        <w:gridCol w:w="4260"/>
        <w:gridCol w:w="1740"/>
        <w:gridCol w:w="105"/>
        <w:gridCol w:w="135"/>
        <w:gridCol w:w="1425"/>
        <w:gridCol w:w="1065"/>
        <w:gridCol w:w="1065"/>
        <w:tblGridChange w:id="0">
          <w:tblGrid>
            <w:gridCol w:w="4260"/>
            <w:gridCol w:w="1740"/>
            <w:gridCol w:w="105"/>
            <w:gridCol w:w="135"/>
            <w:gridCol w:w="1425"/>
            <w:gridCol w:w="1065"/>
            <w:gridCol w:w="1065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10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pre-ruolo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C3. Corsi di formazione e/o aggiornamento (valutabili almeno 40 ore, anche cumulabili), afferenti la tipologia di intervento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corso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(max.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C4. Esperienza lavorativa documentata nel settore di pertinenza (min. 120 giorni di attività)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1"/>
              <w:ind w:left="0" w:firstLine="0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 punti per ogni anno di esperienza (max. 20 punti)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Esperienze di docenza (min. 30 ore) nei progetti finanziati (UE-PNRR-PON) in moduli formativi  attinenti  alla selezione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</w:t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Iscrizione all’albo professionale attinente alla selezione.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 per anno  (max 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MAX 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B2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– </w:t>
    </w:r>
    <w:r w:rsidDel="00000000" w:rsidR="00000000" w:rsidRPr="00000000">
      <w:rPr>
        <w:rtl w:val="0"/>
      </w:rPr>
      <w:t xml:space="preserve">TABELLA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di </w:t>
    </w:r>
    <w:r w:rsidDel="00000000" w:rsidR="00000000" w:rsidRPr="00000000">
      <w:rPr>
        <w:rtl w:val="0"/>
      </w:rPr>
      <w:t xml:space="preserve">valutazione titoli ESPERTO/TUTOR ESTERNO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4YmJo9q+ppfFSLqFq45dVha5tw==">CgMxLjAaHwoBMBIaChgICVIUChJ0YWJsZS5lcmNmY3R4NDdtNmoyDmguZzF6bzZkZ2JkazM5OAByITFpV0x4N1I4ZEItRGN2dXAzSXBSMjVRcE5kMVNURXpKWQ==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